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36F" w:rsidRDefault="0092436F" w:rsidP="0092436F">
      <w:pPr>
        <w:pStyle w:val="ConsPlusNormal"/>
      </w:pPr>
    </w:p>
    <w:p w:rsidR="0092436F" w:rsidRDefault="0092436F" w:rsidP="0092436F">
      <w:pPr>
        <w:pStyle w:val="ConsPlusTitle"/>
        <w:jc w:val="center"/>
      </w:pPr>
      <w:bookmarkStart w:id="0" w:name="P386"/>
      <w:bookmarkEnd w:id="0"/>
      <w:r>
        <w:t>БЛОК-СХЕМА</w:t>
      </w:r>
    </w:p>
    <w:p w:rsidR="0092436F" w:rsidRDefault="0092436F" w:rsidP="0092436F">
      <w:pPr>
        <w:pStyle w:val="ConsPlusTitle"/>
        <w:jc w:val="center"/>
      </w:pPr>
      <w:r>
        <w:t>ПРЕДОСТАВЛЕНИЯ МУНИЦИПАЛЬНОЙ УСЛУГИ "ПЕРЕВОД ЖИЛОГО</w:t>
      </w:r>
    </w:p>
    <w:p w:rsidR="0092436F" w:rsidRDefault="0092436F" w:rsidP="0092436F">
      <w:pPr>
        <w:pStyle w:val="ConsPlusTitle"/>
        <w:jc w:val="center"/>
      </w:pPr>
      <w:r>
        <w:t>ПОМЕЩЕНИЯ В НЕЖИЛОЕ ПОМЕЩЕНИЕ И НЕЖИЛОГО ПОМЕЩЕНИЯ В ЖИЛОЕ</w:t>
      </w:r>
    </w:p>
    <w:p w:rsidR="0092436F" w:rsidRDefault="0092436F" w:rsidP="0092436F">
      <w:pPr>
        <w:pStyle w:val="ConsPlusTitle"/>
        <w:jc w:val="center"/>
      </w:pPr>
      <w:r>
        <w:t>ПОМЕЩЕНИЕ"</w:t>
      </w:r>
    </w:p>
    <w:p w:rsidR="0092436F" w:rsidRDefault="0092436F" w:rsidP="0092436F">
      <w:pPr>
        <w:pStyle w:val="ConsPlusNormal"/>
      </w:pPr>
    </w:p>
    <w:tbl>
      <w:tblPr>
        <w:tblW w:w="0" w:type="auto"/>
        <w:tblBorders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2835"/>
        <w:gridCol w:w="3118"/>
      </w:tblGrid>
      <w:tr w:rsidR="0092436F" w:rsidTr="001B305F">
        <w:tc>
          <w:tcPr>
            <w:tcW w:w="3118" w:type="dxa"/>
            <w:tcBorders>
              <w:top w:val="nil"/>
              <w:left w:val="nil"/>
              <w:bottom w:val="nil"/>
            </w:tcBorders>
          </w:tcPr>
          <w:p w:rsidR="0092436F" w:rsidRDefault="0092436F" w:rsidP="001B305F">
            <w:pPr>
              <w:pStyle w:val="ConsPlusNormal"/>
              <w:jc w:val="center"/>
            </w:pPr>
          </w:p>
        </w:tc>
        <w:tc>
          <w:tcPr>
            <w:tcW w:w="2835" w:type="dxa"/>
          </w:tcPr>
          <w:p w:rsidR="0092436F" w:rsidRDefault="0092436F" w:rsidP="001B305F">
            <w:pPr>
              <w:pStyle w:val="ConsPlusNormal"/>
              <w:jc w:val="center"/>
            </w:pPr>
            <w:r>
              <w:t>Заявитель</w:t>
            </w:r>
          </w:p>
        </w:tc>
        <w:tc>
          <w:tcPr>
            <w:tcW w:w="3118" w:type="dxa"/>
            <w:tcBorders>
              <w:top w:val="nil"/>
              <w:bottom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</w:p>
        </w:tc>
      </w:tr>
      <w:tr w:rsidR="0092436F" w:rsidTr="001B305F">
        <w:tc>
          <w:tcPr>
            <w:tcW w:w="9071" w:type="dxa"/>
            <w:gridSpan w:val="3"/>
            <w:tcBorders>
              <w:top w:val="nil"/>
              <w:left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  <w:r>
              <w:rPr>
                <w:noProof/>
                <w:position w:val="-6"/>
              </w:rPr>
              <w:drawing>
                <wp:inline distT="0" distB="0" distL="0" distR="0" wp14:anchorId="42B54C1A" wp14:editId="40355EA8">
                  <wp:extent cx="157480" cy="22034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36F" w:rsidTr="001B305F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3"/>
          </w:tcPr>
          <w:p w:rsidR="0092436F" w:rsidRDefault="0092436F" w:rsidP="001B305F">
            <w:pPr>
              <w:pStyle w:val="ConsPlusNormal"/>
              <w:jc w:val="center"/>
            </w:pPr>
            <w:r>
              <w:t>Прием и регистрация заявления и документов на предоставление муниципальной услуги 1 рабочий день</w:t>
            </w:r>
          </w:p>
        </w:tc>
      </w:tr>
      <w:tr w:rsidR="0092436F" w:rsidTr="001B305F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3"/>
            <w:tcBorders>
              <w:left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  <w:r>
              <w:rPr>
                <w:noProof/>
                <w:position w:val="-6"/>
              </w:rPr>
              <w:drawing>
                <wp:inline distT="0" distB="0" distL="0" distR="0" wp14:anchorId="5A7D2B5F" wp14:editId="0EF5BB46">
                  <wp:extent cx="157480" cy="22034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36F" w:rsidTr="001B305F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3"/>
          </w:tcPr>
          <w:p w:rsidR="0092436F" w:rsidRDefault="0092436F" w:rsidP="001B305F">
            <w:pPr>
              <w:pStyle w:val="ConsPlusNormal"/>
              <w:jc w:val="center"/>
            </w:pPr>
            <w:r>
              <w:t>Принятие решения о переводе или об отказе в переводе жилого помещения в нежилое и нежилого помещения в жилое помещение 45 дней</w:t>
            </w:r>
          </w:p>
        </w:tc>
      </w:tr>
      <w:tr w:rsidR="0092436F" w:rsidTr="001B305F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3"/>
            <w:tcBorders>
              <w:left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  <w:r>
              <w:rPr>
                <w:noProof/>
                <w:position w:val="-6"/>
              </w:rPr>
              <w:drawing>
                <wp:inline distT="0" distB="0" distL="0" distR="0" wp14:anchorId="041E2528" wp14:editId="13840FE7">
                  <wp:extent cx="157480" cy="22034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36F" w:rsidTr="001B305F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3"/>
          </w:tcPr>
          <w:p w:rsidR="0092436F" w:rsidRDefault="0092436F" w:rsidP="001B305F">
            <w:pPr>
              <w:pStyle w:val="ConsPlusNormal"/>
              <w:jc w:val="center"/>
            </w:pPr>
            <w:r>
              <w:t>Выдача (направление) документов по результатам предоставления муниципальной услуги 3 рабочих дня</w:t>
            </w:r>
          </w:p>
        </w:tc>
      </w:tr>
      <w:tr w:rsidR="0092436F" w:rsidTr="001B305F">
        <w:tc>
          <w:tcPr>
            <w:tcW w:w="9071" w:type="dxa"/>
            <w:gridSpan w:val="3"/>
            <w:tcBorders>
              <w:left w:val="nil"/>
              <w:bottom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  <w:r>
              <w:rPr>
                <w:noProof/>
                <w:position w:val="-6"/>
              </w:rPr>
              <w:drawing>
                <wp:inline distT="0" distB="0" distL="0" distR="0" wp14:anchorId="4C62D660" wp14:editId="06C70954">
                  <wp:extent cx="157480" cy="220345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36F" w:rsidTr="001B305F">
        <w:tc>
          <w:tcPr>
            <w:tcW w:w="3118" w:type="dxa"/>
            <w:tcBorders>
              <w:top w:val="nil"/>
              <w:left w:val="nil"/>
              <w:bottom w:val="nil"/>
            </w:tcBorders>
          </w:tcPr>
          <w:p w:rsidR="0092436F" w:rsidRDefault="0092436F" w:rsidP="001B305F">
            <w:pPr>
              <w:pStyle w:val="ConsPlusNormal"/>
              <w:jc w:val="center"/>
            </w:pPr>
          </w:p>
        </w:tc>
        <w:tc>
          <w:tcPr>
            <w:tcW w:w="2835" w:type="dxa"/>
          </w:tcPr>
          <w:p w:rsidR="0092436F" w:rsidRDefault="0092436F" w:rsidP="001B305F">
            <w:pPr>
              <w:pStyle w:val="ConsPlusNormal"/>
              <w:jc w:val="center"/>
            </w:pPr>
            <w:r>
              <w:t>Заявитель</w:t>
            </w:r>
          </w:p>
        </w:tc>
        <w:tc>
          <w:tcPr>
            <w:tcW w:w="3118" w:type="dxa"/>
            <w:tcBorders>
              <w:top w:val="nil"/>
              <w:bottom w:val="nil"/>
              <w:right w:val="nil"/>
            </w:tcBorders>
          </w:tcPr>
          <w:p w:rsidR="0092436F" w:rsidRDefault="0092436F" w:rsidP="001B305F">
            <w:pPr>
              <w:pStyle w:val="ConsPlusNormal"/>
              <w:jc w:val="center"/>
            </w:pPr>
          </w:p>
        </w:tc>
      </w:tr>
    </w:tbl>
    <w:p w:rsidR="00A561D7" w:rsidRDefault="00A561D7">
      <w:bookmarkStart w:id="1" w:name="_GoBack"/>
      <w:bookmarkEnd w:id="1"/>
    </w:p>
    <w:sectPr w:rsidR="00A561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36F"/>
    <w:rsid w:val="0092436F"/>
    <w:rsid w:val="00A56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436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2436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4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3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436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2436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4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3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UAG-2</dc:creator>
  <cp:lastModifiedBy>UAG-2</cp:lastModifiedBy>
  <cp:revision>1</cp:revision>
  <dcterms:created xsi:type="dcterms:W3CDTF">2023-01-30T04:55:00Z</dcterms:created>
  <dcterms:modified xsi:type="dcterms:W3CDTF">2023-01-30T04:55:00Z</dcterms:modified>
</cp:coreProperties>
</file>